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41" w:rsidRPr="007071E0" w:rsidRDefault="00F93C41" w:rsidP="00F93C41">
      <w:pPr>
        <w:pStyle w:val="Header"/>
        <w:spacing w:line="360" w:lineRule="auto"/>
        <w:jc w:val="both"/>
        <w:rPr>
          <w:rFonts w:asciiTheme="majorHAnsi" w:hAnsiTheme="majorHAnsi"/>
          <w:b/>
          <w:sz w:val="24"/>
          <w:szCs w:val="24"/>
        </w:rPr>
      </w:pPr>
      <w:r w:rsidRPr="007071E0">
        <w:rPr>
          <w:rFonts w:asciiTheme="majorHAnsi" w:hAnsiTheme="majorHAnsi"/>
          <w:b/>
          <w:sz w:val="24"/>
          <w:szCs w:val="24"/>
          <w:highlight w:val="lightGray"/>
        </w:rPr>
        <w:t>Case report</w:t>
      </w:r>
      <w:r w:rsidRPr="007071E0">
        <w:rPr>
          <w:rFonts w:asciiTheme="majorHAnsi" w:hAnsiTheme="majorHAnsi"/>
          <w:b/>
          <w:sz w:val="24"/>
          <w:szCs w:val="24"/>
        </w:rPr>
        <w:t xml:space="preserve"> </w:t>
      </w:r>
    </w:p>
    <w:p w:rsidR="00F93C41" w:rsidRPr="007071E0" w:rsidRDefault="00F93C41" w:rsidP="00F93C41">
      <w:pPr>
        <w:pStyle w:val="Header"/>
        <w:spacing w:line="360" w:lineRule="auto"/>
        <w:jc w:val="both"/>
        <w:rPr>
          <w:rFonts w:asciiTheme="majorHAnsi" w:hAnsiTheme="majorHAnsi"/>
          <w:b/>
          <w:color w:val="1F497D" w:themeColor="text2"/>
          <w:sz w:val="28"/>
          <w:szCs w:val="28"/>
        </w:rPr>
      </w:pPr>
      <w:r w:rsidRPr="007071E0">
        <w:rPr>
          <w:rFonts w:asciiTheme="majorHAnsi" w:hAnsiTheme="majorHAnsi"/>
          <w:b/>
          <w:color w:val="1F497D" w:themeColor="text2"/>
          <w:sz w:val="28"/>
          <w:szCs w:val="28"/>
        </w:rPr>
        <w:t>Phyllodes tumor of breast- 2 case reports</w:t>
      </w:r>
    </w:p>
    <w:p w:rsidR="00F93C41" w:rsidRPr="007071E0" w:rsidRDefault="00F93C41" w:rsidP="00F93C41">
      <w:pPr>
        <w:pStyle w:val="Header"/>
        <w:spacing w:line="360" w:lineRule="auto"/>
        <w:jc w:val="both"/>
        <w:rPr>
          <w:rFonts w:asciiTheme="majorHAnsi" w:hAnsiTheme="majorHAnsi"/>
          <w:b/>
          <w:sz w:val="20"/>
          <w:szCs w:val="20"/>
        </w:rPr>
      </w:pPr>
      <w:r w:rsidRPr="007071E0">
        <w:rPr>
          <w:rFonts w:asciiTheme="majorHAnsi" w:hAnsiTheme="majorHAnsi"/>
          <w:b/>
          <w:sz w:val="20"/>
          <w:szCs w:val="20"/>
        </w:rPr>
        <w:t>Dr.Anuradha Balasubramaniam, Dr.Sneha Joshi, Dr.Mangala Nagare, Dr.Smita Pathak, Dr.Deepa Tekwani</w:t>
      </w:r>
    </w:p>
    <w:p w:rsidR="00F93C41" w:rsidRPr="007071E0" w:rsidRDefault="00F93C41" w:rsidP="00F93C41">
      <w:pPr>
        <w:pStyle w:val="Header"/>
        <w:spacing w:line="360" w:lineRule="auto"/>
        <w:jc w:val="both"/>
        <w:rPr>
          <w:rFonts w:asciiTheme="majorHAnsi" w:hAnsiTheme="majorHAnsi"/>
          <w:sz w:val="20"/>
          <w:szCs w:val="20"/>
        </w:rPr>
      </w:pPr>
    </w:p>
    <w:p w:rsidR="00F93C41" w:rsidRPr="007071E0" w:rsidRDefault="00F93C41" w:rsidP="00F93C41">
      <w:pPr>
        <w:pStyle w:val="Header"/>
        <w:spacing w:line="360" w:lineRule="auto"/>
        <w:jc w:val="both"/>
        <w:rPr>
          <w:rFonts w:asciiTheme="majorHAnsi" w:hAnsiTheme="majorHAnsi"/>
          <w:sz w:val="18"/>
          <w:szCs w:val="18"/>
        </w:rPr>
      </w:pPr>
      <w:r w:rsidRPr="007071E0">
        <w:rPr>
          <w:rFonts w:asciiTheme="majorHAnsi" w:hAnsiTheme="majorHAnsi"/>
          <w:sz w:val="18"/>
          <w:szCs w:val="18"/>
        </w:rPr>
        <w:t>Department of Pathology, MIMER Medical College, Talegaon (Dabhade), Pune</w:t>
      </w:r>
    </w:p>
    <w:p w:rsidR="00F93C41" w:rsidRPr="007071E0" w:rsidRDefault="00F93C41" w:rsidP="00F93C41">
      <w:pPr>
        <w:pStyle w:val="Header"/>
        <w:pBdr>
          <w:bottom w:val="single" w:sz="6" w:space="1" w:color="auto"/>
        </w:pBdr>
        <w:spacing w:line="360" w:lineRule="auto"/>
        <w:jc w:val="both"/>
        <w:rPr>
          <w:rFonts w:asciiTheme="majorHAnsi" w:hAnsiTheme="majorHAnsi"/>
          <w:sz w:val="18"/>
          <w:szCs w:val="18"/>
        </w:rPr>
      </w:pPr>
      <w:r w:rsidRPr="007071E0">
        <w:rPr>
          <w:rFonts w:asciiTheme="majorHAnsi" w:hAnsiTheme="majorHAnsi"/>
          <w:sz w:val="18"/>
          <w:szCs w:val="18"/>
        </w:rPr>
        <w:t>Corresponding author : Dr.Anuradha Balasubramaniam</w:t>
      </w:r>
    </w:p>
    <w:p w:rsidR="00F93C41" w:rsidRPr="007071E0" w:rsidRDefault="00F93C41" w:rsidP="00F93C41">
      <w:pPr>
        <w:pStyle w:val="Header"/>
        <w:spacing w:line="360" w:lineRule="auto"/>
        <w:jc w:val="both"/>
        <w:rPr>
          <w:rFonts w:asciiTheme="majorHAnsi" w:hAnsiTheme="majorHAnsi"/>
          <w:sz w:val="20"/>
          <w:szCs w:val="20"/>
        </w:rPr>
      </w:pPr>
    </w:p>
    <w:p w:rsidR="00F93C41" w:rsidRPr="007071E0" w:rsidRDefault="00F93C41" w:rsidP="00F93C41">
      <w:pPr>
        <w:pStyle w:val="Header"/>
        <w:tabs>
          <w:tab w:val="left" w:pos="2295"/>
        </w:tabs>
        <w:spacing w:line="360" w:lineRule="auto"/>
        <w:jc w:val="both"/>
        <w:rPr>
          <w:rFonts w:ascii="Times New Roman"/>
          <w:b/>
          <w:sz w:val="20"/>
          <w:szCs w:val="20"/>
        </w:rPr>
      </w:pPr>
      <w:r w:rsidRPr="007071E0">
        <w:rPr>
          <w:rFonts w:ascii="Times New Roman"/>
          <w:b/>
          <w:sz w:val="20"/>
          <w:szCs w:val="20"/>
        </w:rPr>
        <w:t>Abstract</w:t>
      </w:r>
      <w:r>
        <w:rPr>
          <w:rFonts w:ascii="Times New Roman"/>
          <w:b/>
          <w:sz w:val="20"/>
          <w:szCs w:val="20"/>
        </w:rPr>
        <w:t xml:space="preserve">: </w:t>
      </w:r>
    </w:p>
    <w:p w:rsidR="00F93C41" w:rsidRPr="007071E0" w:rsidRDefault="00F93C41" w:rsidP="00F93C41">
      <w:pPr>
        <w:pStyle w:val="Header"/>
        <w:tabs>
          <w:tab w:val="left" w:pos="2295"/>
        </w:tabs>
        <w:spacing w:line="360" w:lineRule="auto"/>
        <w:jc w:val="both"/>
        <w:rPr>
          <w:rFonts w:ascii="Times New Roman"/>
          <w:sz w:val="18"/>
          <w:szCs w:val="18"/>
        </w:rPr>
      </w:pPr>
      <w:r w:rsidRPr="007071E0">
        <w:rPr>
          <w:rFonts w:ascii="Times New Roman"/>
          <w:sz w:val="18"/>
          <w:szCs w:val="18"/>
        </w:rPr>
        <w:t>Phyllodes tumor of breast is a borderline stromal tumor occurring in 2.5 % of all fibroepithilial tumors in breast in Asian countries in the 25-30 years age group and 0.3-1 % of all primary tumors in Western countries, viz. Central and South America in the age group of 40-50 years. In our hospital there were two cases in the 45-65 years age group, presenting with a rapidly growing unilateral breast lump with no axillary lymphadenopathy nor any nipple discharge.</w:t>
      </w:r>
    </w:p>
    <w:p w:rsidR="00F93C41" w:rsidRPr="007071E0" w:rsidRDefault="00F93C41" w:rsidP="00F93C41">
      <w:pPr>
        <w:pStyle w:val="Header"/>
        <w:tabs>
          <w:tab w:val="left" w:pos="2295"/>
        </w:tabs>
        <w:spacing w:line="360" w:lineRule="auto"/>
        <w:jc w:val="both"/>
        <w:rPr>
          <w:rFonts w:ascii="Times New Roman"/>
          <w:sz w:val="18"/>
          <w:szCs w:val="18"/>
        </w:rPr>
      </w:pPr>
      <w:r w:rsidRPr="007071E0">
        <w:rPr>
          <w:rFonts w:ascii="Times New Roman"/>
          <w:sz w:val="18"/>
          <w:szCs w:val="18"/>
        </w:rPr>
        <w:t>On clinical examination, radiological examination and FNAC a provisional diagnosis of a benign breast pathology was made. The patients were treated surgically by a wide local excision in one and a simple mastectomy in the other. Both specimens were sent to the department of Pathology for further examination. Grossly both were 11-15 cms in size, well-encapsulated, lobulated and greyish-white on cut surface, with congested blood vessels. Microscopically both were diagnosed as benign phyllodes tumor of breast, though one of them showed osseous and squamous metaplasia in the stromal element. However there was no stromal atypia.</w:t>
      </w:r>
    </w:p>
    <w:p w:rsidR="00F93C41" w:rsidRDefault="00F93C41" w:rsidP="00F93C41">
      <w:pPr>
        <w:pStyle w:val="Header"/>
        <w:pBdr>
          <w:bottom w:val="single" w:sz="6" w:space="1" w:color="auto"/>
        </w:pBdr>
        <w:tabs>
          <w:tab w:val="left" w:pos="2295"/>
        </w:tabs>
        <w:spacing w:line="360" w:lineRule="auto"/>
        <w:jc w:val="both"/>
        <w:rPr>
          <w:rFonts w:ascii="Times New Roman"/>
          <w:sz w:val="20"/>
          <w:szCs w:val="20"/>
        </w:rPr>
      </w:pPr>
      <w:r w:rsidRPr="007071E0">
        <w:rPr>
          <w:rFonts w:ascii="Times New Roman"/>
          <w:b/>
          <w:sz w:val="18"/>
          <w:szCs w:val="18"/>
        </w:rPr>
        <w:t>Keywords:</w:t>
      </w:r>
      <w:r w:rsidRPr="007071E0">
        <w:rPr>
          <w:rFonts w:ascii="Times New Roman"/>
          <w:sz w:val="18"/>
          <w:szCs w:val="18"/>
        </w:rPr>
        <w:t xml:space="preserve"> Breast, phyllodes, stroma</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8F" w:rsidRDefault="00F3508F" w:rsidP="00F93C41">
      <w:pPr>
        <w:spacing w:after="0" w:line="240" w:lineRule="auto"/>
      </w:pPr>
      <w:r>
        <w:separator/>
      </w:r>
    </w:p>
  </w:endnote>
  <w:endnote w:type="continuationSeparator" w:id="1">
    <w:p w:rsidR="00F3508F" w:rsidRDefault="00F3508F" w:rsidP="00F93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8F" w:rsidRDefault="00F3508F" w:rsidP="00F93C41">
      <w:pPr>
        <w:spacing w:after="0" w:line="240" w:lineRule="auto"/>
      </w:pPr>
      <w:r>
        <w:separator/>
      </w:r>
    </w:p>
  </w:footnote>
  <w:footnote w:type="continuationSeparator" w:id="1">
    <w:p w:rsidR="00F3508F" w:rsidRDefault="00F3508F" w:rsidP="00F93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41" w:rsidRPr="007071E0" w:rsidRDefault="00F93C41" w:rsidP="00F93C41">
    <w:pPr>
      <w:pStyle w:val="Header"/>
      <w:jc w:val="center"/>
      <w:rPr>
        <w:rFonts w:ascii="Cambria" w:hAnsi="Cambria"/>
      </w:rPr>
    </w:pPr>
    <w:r w:rsidRPr="00E234C0">
      <w:rPr>
        <w:rFonts w:ascii="Cambria" w:hAnsi="Cambria"/>
        <w:sz w:val="20"/>
      </w:rPr>
      <w:t xml:space="preserve">Indian Journal of Basic and Applied Medical Research; June 2015: Vol.-4, Issue- </w:t>
    </w:r>
    <w:r>
      <w:rPr>
        <w:rFonts w:ascii="Cambria" w:hAnsi="Cambria"/>
        <w:sz w:val="20"/>
      </w:rPr>
      <w:t>3, P. 484-487</w:t>
    </w:r>
  </w:p>
  <w:p w:rsidR="00F93C41" w:rsidRDefault="00F93C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F93C41"/>
    <w:rsid w:val="000061B3"/>
    <w:rsid w:val="0006104F"/>
    <w:rsid w:val="00274F00"/>
    <w:rsid w:val="00A83F59"/>
    <w:rsid w:val="00AE3137"/>
    <w:rsid w:val="00D90960"/>
    <w:rsid w:val="00F3508F"/>
    <w:rsid w:val="00F93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rsid w:val="00F93C41"/>
    <w:pPr>
      <w:tabs>
        <w:tab w:val="center" w:pos="4680"/>
        <w:tab w:val="right" w:pos="9360"/>
      </w:tabs>
      <w:spacing w:after="0" w:line="240" w:lineRule="auto"/>
    </w:pPr>
    <w:rPr>
      <w:rFonts w:ascii="Calibri" w:eastAsia="Calibri" w:hAnsi="Times New Roman" w:cs="Times New Roman"/>
    </w:rPr>
  </w:style>
  <w:style w:type="character" w:customStyle="1" w:styleId="HeaderChar">
    <w:name w:val="Header Char"/>
    <w:aliases w:val="Char Char"/>
    <w:basedOn w:val="DefaultParagraphFont"/>
    <w:link w:val="Header"/>
    <w:uiPriority w:val="99"/>
    <w:rsid w:val="00F93C41"/>
    <w:rPr>
      <w:rFonts w:ascii="Calibri" w:eastAsia="Calibri" w:hAnsi="Times New Roman" w:cs="Times New Roman"/>
    </w:rPr>
  </w:style>
  <w:style w:type="paragraph" w:styleId="Footer">
    <w:name w:val="footer"/>
    <w:basedOn w:val="Normal"/>
    <w:link w:val="FooterChar"/>
    <w:uiPriority w:val="99"/>
    <w:semiHidden/>
    <w:unhideWhenUsed/>
    <w:rsid w:val="00F93C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C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2015-07-07T04:10:00Z</dcterms:created>
  <dcterms:modified xsi:type="dcterms:W3CDTF">2015-07-07T04:11:00Z</dcterms:modified>
</cp:coreProperties>
</file>